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FF" w:rsidRPr="00154DFF" w:rsidRDefault="00154DFF" w:rsidP="00154DFF">
      <w:pPr>
        <w:spacing w:before="209" w:after="125" w:line="51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154DFF">
        <w:rPr>
          <w:rFonts w:ascii="Times New Roman" w:eastAsia="Times New Roman" w:hAnsi="Times New Roman" w:cs="Times New Roman"/>
          <w:kern w:val="36"/>
          <w:sz w:val="48"/>
          <w:szCs w:val="48"/>
        </w:rPr>
        <w:t>Основные итоги развития системы профессиональных стандартов в 2021 году</w:t>
      </w:r>
    </w:p>
    <w:p w:rsidR="00154DFF" w:rsidRPr="00154DFF" w:rsidRDefault="00154DFF" w:rsidP="00154DFF">
      <w:pPr>
        <w:spacing w:before="247" w:after="161" w:line="390" w:lineRule="atLeast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154DFF">
        <w:rPr>
          <w:rFonts w:ascii="Times New Roman" w:eastAsia="Times New Roman" w:hAnsi="Times New Roman" w:cs="Times New Roman"/>
          <w:sz w:val="36"/>
          <w:szCs w:val="36"/>
        </w:rPr>
        <w:t>Разработка (актуализация) профессиональных стандартов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Утверждено 1447 профессиональных стандартов в 34 областях профессиональной деятельности (на 31 декабря 2021г.)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3696"/>
        <w:gridCol w:w="1796"/>
        <w:gridCol w:w="660"/>
        <w:gridCol w:w="306"/>
      </w:tblGrid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профессиональных стандартов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Авиастроение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Автомобилестроение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 проектирование, геодезия, топография и дизайн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Атомная промышленность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Деревообрабатывающая и целлюлозно-бумажная промышленность, мебельное производство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Добыча, переработка угля, руд и других полезных ископаемых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Добыча, переработка, транспортировка нефти и газа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искусство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и текстильная промышленность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хозяйство, охота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Металлургическое производство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Пищевая промышленность, включая производство напитков и табака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Ракетно-космическая промышленность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 и рыболовство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Связь, информационно-коммуникационные технологии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Сервис, оказание услуг населению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виды профессиональной деятельности в промышленности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информации, издательство и полиграфия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ЖКХ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Судостроение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экономика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Химическое, химико-технологическое производство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DFF" w:rsidRPr="00154DFF" w:rsidTr="00154DFF">
        <w:tc>
          <w:tcPr>
            <w:tcW w:w="596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6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1447</w:t>
            </w:r>
          </w:p>
        </w:tc>
      </w:tr>
      <w:tr w:rsidR="00154DFF" w:rsidRPr="00154DFF" w:rsidTr="00154DFF">
        <w:tc>
          <w:tcPr>
            <w:tcW w:w="841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(актуализация) профессиональных стандартов в 2021 году проводилась как за счет средств федерального бюджета, так и в инициативном порядке</w:t>
            </w:r>
          </w:p>
        </w:tc>
        <w:tc>
          <w:tcPr>
            <w:tcW w:w="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В инициативном порядке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(актуализация)</w:t>
            </w: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профессиональных стандартов</w:t>
            </w:r>
          </w:p>
        </w:tc>
        <w:tc>
          <w:tcPr>
            <w:tcW w:w="3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DFF" w:rsidRPr="00154DFF" w:rsidRDefault="00154DFF" w:rsidP="00154DFF">
      <w:pPr>
        <w:spacing w:before="247" w:after="161" w:line="390" w:lineRule="atLeast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154DFF">
        <w:rPr>
          <w:rFonts w:ascii="Times New Roman" w:eastAsia="Times New Roman" w:hAnsi="Times New Roman" w:cs="Times New Roman"/>
          <w:sz w:val="36"/>
          <w:szCs w:val="36"/>
        </w:rPr>
        <w:t>Разработка профессиональных стандартов за счет средств федерального бюджета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Перечень профессиональных стандартов, разработка и актуализация которых осуществлялась за счет средств федерального бюджета, сформирован на основе нормативных правовых актов, предложений федеральных органов исполнительной власти Российской Федерации, советов по профессиональным квалификациям.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2"/>
        <w:gridCol w:w="1714"/>
        <w:gridCol w:w="2680"/>
      </w:tblGrid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2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федерального проекта «Кадры для цифровой экономики» национальной программы «Цифровая экономика Российской Федерации»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</w:p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</w:p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</w:tc>
        <w:tc>
          <w:tcPr>
            <w:tcW w:w="17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Нормативные правовые акты, на основании которых в 2021 году велась разработка (актуализация) профессиональных стандартов:</w:t>
      </w:r>
    </w:p>
    <w:p w:rsidR="00154DFF" w:rsidRPr="00154DFF" w:rsidRDefault="00154DFF" w:rsidP="00154DFF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п. 16. Распоряжение Правительства Российской Федерации от 11.07.2020 № 1813-р "Об утверждении плана мероприятий ("дорожной карты") по развитию индустрии детских товаров на 2020 - 2024 годы (П-8584 от 14.07.2020);</w:t>
      </w:r>
    </w:p>
    <w:p w:rsidR="00154DFF" w:rsidRPr="00154DFF" w:rsidRDefault="00154DFF" w:rsidP="00154DFF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п.67. План мероприятий по реализации в 2017-2020 годах Основ государственной политики в области развития оборонно-промышленного комплекса Российской Федерации на период до 2025 года и дальнейшую перспективу, утвержденный распоряжением Правительства Российской Федерации от 20 ноября 2017 г. № 2577-р (от 23.11.2017 № П-11709);</w:t>
      </w:r>
    </w:p>
    <w:p w:rsidR="00154DFF" w:rsidRPr="00154DFF" w:rsidRDefault="00154DFF" w:rsidP="00154DFF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п.28, п.32. План мероприятий по реализации Стратегии развития химического и нефтехимического комплекса на период до 2030 года, утвержденного распоряжением Правительства Российской Федерации от 18 мая 2016 г. № 954-р;</w:t>
      </w:r>
    </w:p>
    <w:p w:rsidR="00154DFF" w:rsidRPr="00154DFF" w:rsidRDefault="00154DFF" w:rsidP="00154DFF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lastRenderedPageBreak/>
        <w:t>п.14, п.15. Комплекс мер по формированию современной отрасли промышленной продукции реабилитационной направленности в 2017–2019 годах, утвержденный распоряжением Правительства Российской Федерации от 22 ноября 2017 г. № 2599-р (П-11846 от 27.11.2017);</w:t>
      </w:r>
    </w:p>
    <w:p w:rsidR="00154DFF" w:rsidRPr="00154DFF" w:rsidRDefault="00154DFF" w:rsidP="00154DFF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п.20. План мероприятий («дорожная карта») по развитию алюминиевой промышленности на 2018–2023 годы, утвержденный протоколом совещания у Заместителя Председателя Правительства Российской Федерации Д.Н. Козака от 27 июня 2018 г. № ДК-П9-115пр (П-6638);</w:t>
      </w:r>
    </w:p>
    <w:p w:rsidR="00154DFF" w:rsidRPr="00154DFF" w:rsidRDefault="00154DFF" w:rsidP="00154DFF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п.21, п.22. План мероприятий по реализации Основ государственной политики Российской Федерации в области промышленной безопасности на период до 2025 года и дальнейшую перспективу, утвержденный распоряжением Правительства Российской Федерации от 17 сентября 2018 г. № 1952-р (П-9460 от 24.09.2018);</w:t>
      </w:r>
    </w:p>
    <w:p w:rsidR="00154DFF" w:rsidRPr="00154DFF" w:rsidRDefault="00154DFF" w:rsidP="00154DFF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п.32. План мероприятий ("дорожной карты") развития стандартизации Российской Федерации на период до 2027 года (П-12737 от 18.11.2019);</w:t>
      </w:r>
    </w:p>
    <w:p w:rsidR="00154DFF" w:rsidRPr="00154DFF" w:rsidRDefault="00154DFF" w:rsidP="00154DFF">
      <w:pPr>
        <w:numPr>
          <w:ilvl w:val="0"/>
          <w:numId w:val="1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п.3, п.4. Распоряжение Правительства РФ от 11.06.2020 № 1546-р «Об утверждении плана мероприятий ("дорожной карты") в области инжиниринга и промышленного дизайна».</w:t>
      </w:r>
    </w:p>
    <w:p w:rsidR="00154DFF" w:rsidRPr="00154DFF" w:rsidRDefault="00154DFF" w:rsidP="00154DFF">
      <w:pPr>
        <w:spacing w:before="247" w:after="161" w:line="390" w:lineRule="atLeast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154DFF">
        <w:rPr>
          <w:rFonts w:ascii="Times New Roman" w:eastAsia="Times New Roman" w:hAnsi="Times New Roman" w:cs="Times New Roman"/>
          <w:sz w:val="36"/>
          <w:szCs w:val="36"/>
        </w:rPr>
        <w:t>Обеспеченность профессиональными стандартами секторов экономики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Наибольшая обеспеченность:</w:t>
      </w:r>
    </w:p>
    <w:p w:rsidR="00154DFF" w:rsidRPr="00154DFF" w:rsidRDefault="00154DFF" w:rsidP="00154DFF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атомная промышленность;</w:t>
      </w:r>
    </w:p>
    <w:p w:rsidR="00154DFF" w:rsidRPr="00154DFF" w:rsidRDefault="00154DFF" w:rsidP="00154DFF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металлургическое производство;</w:t>
      </w:r>
    </w:p>
    <w:p w:rsidR="00154DFF" w:rsidRPr="00154DFF" w:rsidRDefault="00154DFF" w:rsidP="00154DFF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машиностроение;</w:t>
      </w:r>
    </w:p>
    <w:p w:rsidR="00154DFF" w:rsidRPr="00154DFF" w:rsidRDefault="00154DFF" w:rsidP="00154DFF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строительство;</w:t>
      </w:r>
    </w:p>
    <w:p w:rsidR="00154DFF" w:rsidRPr="00154DFF" w:rsidRDefault="00154DFF" w:rsidP="00154DFF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жилищно-коммунальное хозяйство</w:t>
      </w:r>
    </w:p>
    <w:p w:rsidR="00154DFF" w:rsidRPr="00154DFF" w:rsidRDefault="00154DFF" w:rsidP="00154DFF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железнодорожный транспорт;</w:t>
      </w:r>
    </w:p>
    <w:p w:rsidR="00154DFF" w:rsidRPr="00154DFF" w:rsidRDefault="00154DFF" w:rsidP="00154DFF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добыча, переработка, транспортировка нефти и газа;</w:t>
      </w:r>
    </w:p>
    <w:p w:rsidR="00154DFF" w:rsidRPr="00154DFF" w:rsidRDefault="00154DFF" w:rsidP="00154DFF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агропромышленный комплекс;</w:t>
      </w:r>
    </w:p>
    <w:p w:rsidR="00154DFF" w:rsidRPr="00154DFF" w:rsidRDefault="00154DFF" w:rsidP="00154DFF">
      <w:pPr>
        <w:numPr>
          <w:ilvl w:val="0"/>
          <w:numId w:val="2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здравоохранение.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Недостаточная обеспеченность:</w:t>
      </w:r>
    </w:p>
    <w:p w:rsidR="00154DFF" w:rsidRPr="00154DFF" w:rsidRDefault="00154DFF" w:rsidP="00154DFF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добыча, переработка угля, руд;</w:t>
      </w:r>
    </w:p>
    <w:p w:rsidR="00154DFF" w:rsidRPr="00154DFF" w:rsidRDefault="00154DFF" w:rsidP="00154DFF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культура и искусство;</w:t>
      </w:r>
    </w:p>
    <w:p w:rsidR="00154DFF" w:rsidRPr="00154DFF" w:rsidRDefault="00154DFF" w:rsidP="00154DFF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легкая промышленность;</w:t>
      </w:r>
    </w:p>
    <w:p w:rsidR="00154DFF" w:rsidRPr="00154DFF" w:rsidRDefault="00154DFF" w:rsidP="00154DFF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пищевая промышленность;</w:t>
      </w:r>
    </w:p>
    <w:p w:rsidR="00154DFF" w:rsidRPr="00154DFF" w:rsidRDefault="00154DFF" w:rsidP="00154DFF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юриспруденция;</w:t>
      </w:r>
    </w:p>
    <w:p w:rsidR="00154DFF" w:rsidRPr="00154DFF" w:rsidRDefault="00154DFF" w:rsidP="00154DFF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образование;</w:t>
      </w:r>
    </w:p>
    <w:p w:rsidR="00154DFF" w:rsidRPr="00154DFF" w:rsidRDefault="00154DFF" w:rsidP="00154DFF">
      <w:pPr>
        <w:numPr>
          <w:ilvl w:val="0"/>
          <w:numId w:val="3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физическая культура и спорт.</w:t>
      </w:r>
    </w:p>
    <w:p w:rsid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В 2021 г. началась разработка профессиональных стандартов в таких областях, как добыча, переработка угля и руд; культура и искусство; юриспруденция; легкая промышленность.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lastRenderedPageBreak/>
        <w:t>ФГБУ «ВНИИ труда» Минтруда России совместно с советами по профессиональным квалификациям, отраслевыми экспертами организована разработка 25 и актуализация 89 профессиональных стандартов в соответствии с приказом Минтруда России от 28 декабря 2020 г. № 967 «Об утверждении перечней наименований проектов профессиональных стандартов, разработка и актуализация которых предусмотрена в 2021 году за счет средств федерального бюджета.</w:t>
      </w:r>
      <w:proofErr w:type="gramEnd"/>
    </w:p>
    <w:tbl>
      <w:tblPr>
        <w:tblW w:w="97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3"/>
        <w:gridCol w:w="2253"/>
        <w:gridCol w:w="2253"/>
      </w:tblGrid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Разрабатываемые профессиональные стандарты, кол-во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Актуализируемые профессиональные стандарты, кол-во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Авиастроение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Автомобилестроение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 проектирование, геодезия, топография и дизайн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Деревообрабатывающая и целлюлозно-бумажная промышленность, мебельное производство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Индустрия детских товаров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Металлургическое производство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Нефтехимическое производство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машин и оборудования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Ракетно-космическая промышленность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Реабилитационная индустрия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виды профессиональной деятельности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Судостроение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Химическое, химико-технологическое производство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DFF" w:rsidRPr="00154DFF" w:rsidTr="00154DFF">
        <w:tc>
          <w:tcPr>
            <w:tcW w:w="5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ФГБУ «ВНИИ труда» Минтруда России совместно с советами по профессиональным квалификациям и автономной некоммерческой организацией высшего образования «Университет Иннополис» в рамках Федерального проекта «Кадры для цифровой экономики» национальной программы «Цифровая экономика Российской Федерации» (далее – федеральный проект) проведена актуализация 40 профессиональных стандартов.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2"/>
        <w:gridCol w:w="2253"/>
      </w:tblGrid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Актуализируемые профессиональные стандарты, кол-во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Автомобилестроение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 проектирование, геодезия, топография и дизайн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 и рыболовство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экономика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DFF" w:rsidRPr="00154DFF" w:rsidTr="00154DFF">
        <w:tc>
          <w:tcPr>
            <w:tcW w:w="51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актуализации профессиональных стандартов в рамках федерального проекта реализованы следующие мероприятия:</w:t>
      </w:r>
    </w:p>
    <w:p w:rsidR="00154DFF" w:rsidRPr="00154DFF" w:rsidRDefault="00154DFF" w:rsidP="00154DFF">
      <w:pPr>
        <w:numPr>
          <w:ilvl w:val="0"/>
          <w:numId w:val="4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Совместно с советами по профессиональным квалификациям определены профессиональные стандарты работников, в деятельности которых широко применяются цифровые технологии, требующие актуализации.</w:t>
      </w:r>
    </w:p>
    <w:p w:rsidR="00154DFF" w:rsidRPr="00154DFF" w:rsidRDefault="00154DFF" w:rsidP="00154DFF">
      <w:pPr>
        <w:numPr>
          <w:ilvl w:val="0"/>
          <w:numId w:val="4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Созданы 10 рабочих групп по актуализации профессиональных стандартов.</w:t>
      </w:r>
      <w:proofErr w:type="gramEnd"/>
    </w:p>
    <w:p w:rsidR="00154DFF" w:rsidRPr="00154DFF" w:rsidRDefault="00154DFF" w:rsidP="00154DFF">
      <w:pPr>
        <w:numPr>
          <w:ilvl w:val="0"/>
          <w:numId w:val="4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Проведен ряд мероприятий по обсуждению проектов профессиональных стандартов:</w:t>
      </w:r>
    </w:p>
    <w:p w:rsidR="00154DFF" w:rsidRPr="00154DFF" w:rsidRDefault="00154DFF" w:rsidP="00154DFF">
      <w:pPr>
        <w:numPr>
          <w:ilvl w:val="0"/>
          <w:numId w:val="5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совещания по вопросам актуализации профессиональных стандартов с учетом цифровых технологий в рамках федерального проекта;</w:t>
      </w:r>
    </w:p>
    <w:p w:rsidR="00154DFF" w:rsidRPr="00154DFF" w:rsidRDefault="00154DFF" w:rsidP="00154DFF">
      <w:pPr>
        <w:numPr>
          <w:ilvl w:val="0"/>
          <w:numId w:val="5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заседание экспертной группы по профессиональным квалификациям при рабочей группе Центра компетенций федерального проекта «Кадры для цифровой экономики» национальной программы «Цифровая экономика Российской Федерации».</w:t>
      </w:r>
    </w:p>
    <w:p w:rsidR="00154DFF" w:rsidRPr="00154DFF" w:rsidRDefault="00154DFF" w:rsidP="00154DFF">
      <w:pPr>
        <w:spacing w:before="293" w:after="192" w:line="350" w:lineRule="atLeast"/>
        <w:outlineLvl w:val="2"/>
        <w:rPr>
          <w:rFonts w:ascii="Times New Roman" w:eastAsia="Times New Roman" w:hAnsi="Times New Roman" w:cs="Times New Roman"/>
          <w:sz w:val="43"/>
          <w:szCs w:val="43"/>
        </w:rPr>
      </w:pPr>
      <w:r w:rsidRPr="00154DFF">
        <w:rPr>
          <w:rFonts w:ascii="Times New Roman" w:eastAsia="Times New Roman" w:hAnsi="Times New Roman" w:cs="Times New Roman"/>
          <w:sz w:val="43"/>
          <w:szCs w:val="43"/>
        </w:rPr>
        <w:t>Экспертно-методическое сопровождение профессиональных стандартов, разработанных профессиональными сообществами в инициативном порядке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ФГБУ «ВНИИ труда» Минтруда России в 2021 году проведено экспертно-методическое сопровождение 185 проектов профессиональных стандартов, разработанных (актуализированных) профессиональными сообществами в инициативном порядке.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6"/>
        <w:gridCol w:w="2266"/>
      </w:tblGrid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профессиональной деятельности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профессиональных стандартов, кол-во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Административно-управленческая и офисная деятельность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Автомобилестроение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 проектирование, геодезия, топография и дизайн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Атомная промышленность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Добыча, переработка, транспортировка нефти и газа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Добыча, переработка угля, руд и других полезных ископаемых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Лесное хозяйство, охота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безопасности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Рыбоводство и рыболовство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Связь, информационные и коммуникационные технологии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виды профессиональной деятельности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информации, издательство и полиграфия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жилищно-коммунальное хозяйство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Судостроение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экономика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Химическое, химико-технологическое производство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DFF" w:rsidRPr="00154DFF" w:rsidTr="00154DFF">
        <w:tc>
          <w:tcPr>
            <w:tcW w:w="6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</w:tr>
    </w:tbl>
    <w:p w:rsidR="00154DFF" w:rsidRPr="00154DFF" w:rsidRDefault="00154DFF" w:rsidP="00154DFF">
      <w:pPr>
        <w:spacing w:before="247" w:after="161" w:line="390" w:lineRule="atLeast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154DFF">
        <w:rPr>
          <w:rFonts w:ascii="Times New Roman" w:eastAsia="Times New Roman" w:hAnsi="Times New Roman" w:cs="Times New Roman"/>
          <w:sz w:val="36"/>
          <w:szCs w:val="36"/>
        </w:rPr>
        <w:t>Исследования по определению потребности в разработке и актуализации профессиональных стандартов в областях профессиональной деятельности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ФГБУ «ВНИИ труда» Минтруда России в 2021 году совместно с советами по профессиональным квалификациям проведены исследования по определению потребности в разработке и актуализации профессиональных стандартов в следующих областях профессиональной деятельности:</w:t>
      </w:r>
    </w:p>
    <w:p w:rsidR="00154DFF" w:rsidRPr="00154DFF" w:rsidRDefault="00154DFF" w:rsidP="00154DFF">
      <w:pPr>
        <w:numPr>
          <w:ilvl w:val="0"/>
          <w:numId w:val="6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lastRenderedPageBreak/>
        <w:t>судостроение;</w:t>
      </w:r>
    </w:p>
    <w:p w:rsidR="00154DFF" w:rsidRPr="00154DFF" w:rsidRDefault="00154DFF" w:rsidP="00154DFF">
      <w:pPr>
        <w:numPr>
          <w:ilvl w:val="0"/>
          <w:numId w:val="6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автомобилестроение;</w:t>
      </w:r>
    </w:p>
    <w:p w:rsidR="00154DFF" w:rsidRPr="00154DFF" w:rsidRDefault="00154DFF" w:rsidP="00154DFF">
      <w:pPr>
        <w:numPr>
          <w:ilvl w:val="0"/>
          <w:numId w:val="6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воздушный транспорт;</w:t>
      </w:r>
    </w:p>
    <w:p w:rsidR="00154DFF" w:rsidRPr="00154DFF" w:rsidRDefault="00154DFF" w:rsidP="00154DFF">
      <w:pPr>
        <w:numPr>
          <w:ilvl w:val="0"/>
          <w:numId w:val="6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сельское хозяйство;</w:t>
      </w:r>
    </w:p>
    <w:p w:rsidR="00154DFF" w:rsidRPr="00154DFF" w:rsidRDefault="00154DFF" w:rsidP="00154DFF">
      <w:pPr>
        <w:numPr>
          <w:ilvl w:val="0"/>
          <w:numId w:val="6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потребность в разработке и актуализации профессиональных стандартов работников опасных производств.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проведенных исследований подготовлены предложения по актуализации и разработке профессиональных стандартов в данных областях в 2022 г. и последующие периоды.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Предложения по актуализации профессиональных стандартов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 в области судостроения</w:t>
      </w:r>
    </w:p>
    <w:tbl>
      <w:tblPr>
        <w:tblW w:w="8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3685"/>
        <w:gridCol w:w="1559"/>
      </w:tblGrid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профессионального стандарта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актуализации профессионального стандарта</w:t>
            </w: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Зуборезчик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14 июля 2015 г. № 457н</w:t>
            </w:r>
          </w:p>
        </w:tc>
        <w:tc>
          <w:tcPr>
            <w:tcW w:w="155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насосных установок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6 июля 2015 г. № 429н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Разметчик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9 сентября 2020 г. № 597н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Рубщик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22 июля 2020 г. № 440н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проектированию и конструированию в судостроении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17 ноября 2020 г. № 797н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Гальваник (оператор-гальваник)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17 ноября 2020 г. № 796н</w:t>
            </w:r>
          </w:p>
        </w:tc>
        <w:tc>
          <w:tcPr>
            <w:tcW w:w="155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Гибщик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14.04.2021 № 238н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наладке и испытаниям в судостроении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19 октября 2020 г. № 729н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Маляр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19.04.2021 № 254н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Контролер судокорпусных, </w:t>
            </w: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судомонтажных и трубопроводных работ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утв. приказом Минтруда России </w:t>
            </w: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13.04.2021 № 230н</w:t>
            </w:r>
          </w:p>
        </w:tc>
        <w:tc>
          <w:tcPr>
            <w:tcW w:w="155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Судокорпусник-ремонтник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19 октября 2020 г. № 727н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судостроения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22.04.2021 № 275н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Гуммировщик металлоизделий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10.06.2021 № 399н</w:t>
            </w:r>
          </w:p>
        </w:tc>
        <w:tc>
          <w:tcPr>
            <w:tcW w:w="155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Изолировщик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25 мая 2021 г. № 335н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22.04.2021 № 268н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Проверщик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27 июня 2018 г. № 418н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Сборщик-достройщик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28 марта 2017 г. № 317н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пластмассовых судов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24 мая 2021 г. № 326н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– судоремонтник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25 мая 2021 г. № 336н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 июня 2021 г. № 361н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Такелажник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28 июня 2021 г. № 421н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Трубогибщик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8 июня 2021 г. № 380н</w:t>
            </w:r>
          </w:p>
        </w:tc>
        <w:tc>
          <w:tcPr>
            <w:tcW w:w="155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32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Минтруда России от 8 июня 2021 г. № 379н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Предложения по разработке профессиональных стандартов 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судостроения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6"/>
        <w:gridCol w:w="2324"/>
      </w:tblGrid>
      <w:tr w:rsidR="00154DFF" w:rsidRPr="00154DFF" w:rsidTr="00154DFF"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разработки профессионального стандарта</w:t>
            </w:r>
          </w:p>
        </w:tc>
      </w:tr>
      <w:tr w:rsidR="00154DFF" w:rsidRPr="00154DFF" w:rsidTr="00154DFF"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по подготовке производства в судостроении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54DFF" w:rsidRPr="00154DFF" w:rsidTr="00154DFF"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Инженер-технолог проектной организации в области создания судов, кораблей и морской техники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54DFF" w:rsidRPr="00154DFF" w:rsidTr="00154DFF"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Наладчик систем теплотехнического контроля и автоматического регулирования судовых атомных энергетических установок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54DFF" w:rsidRPr="00154DFF" w:rsidTr="00154DFF">
        <w:tc>
          <w:tcPr>
            <w:tcW w:w="7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обслуживанию сварочных камер с инертной средой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Предложения по актуализации профессиональных стандартов 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автомобилестроения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1344"/>
        <w:gridCol w:w="1380"/>
        <w:gridCol w:w="2324"/>
      </w:tblGrid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приказа Минтруда России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приказа Минтруда России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актуализации профессионального стандарта</w:t>
            </w:r>
          </w:p>
        </w:tc>
      </w:tr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продажам в автомобилестроении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 678н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инструментальной оснастке в автомобилестроении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 714н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13.10.2014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наладке оборудования в автомобилестроении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 810н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28.10.2014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металлоконструкциям в автомобилестроении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 928н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мехатронным системам автомобиля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 275н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Химик-технолог в автомобилестроении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 689н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10.10.2014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термообработке в автомобилестроении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 710н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13.10.2014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в автомобилестроении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 264н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испытаниям и исследованиям в автомобилестроении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 210н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Предложения по разработке профессиональных стандартов 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автомобилестроения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1"/>
        <w:gridCol w:w="2324"/>
      </w:tblGrid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Профессиональный стандарт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разработки профессионального стандарта</w:t>
            </w: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защите и восстановлению элементов интерьера и экстерьера кузова автомобиля – детейлер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техническому обслуживанию транспортных средств в автомобилестроении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автомобильной электронике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управлению клиентской удовлетворительностью в автомобилестроении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восстановлению кузова автомобиля – автожестянщик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Предложения по актуализации профессиональных стандартов 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воздушного транспорта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1"/>
        <w:gridCol w:w="2324"/>
      </w:tblGrid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актуализации профессионального стандарта</w:t>
            </w: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Бортовой проводник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транспортной безопасности на воздушном транспорте гражданской авиации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Аэродромный работник гражданской авиации (при необходимости)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наземному обслуживанию воздушных судов гражданской авиации (при необходимости)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организации обслуживания пассажирских перевозок воздушным транспортом (при необходимости)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обеспечению полетов (профессиональный стандарт будет разработан в 2022 г</w:t>
            </w:r>
            <w:proofErr w:type="gramStart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подготовке членов экипажей коммерческих воздушных судов гражданской авиации (профессиональный стандарт будет разработан в 2022 г.)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техническому обслуживанию воздушных </w:t>
            </w: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судов гражданской авиации (профессиональный стандарт будет разработан в 2022 г.)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по летной эксплуатации беспилотных авиационных систем (внешний пилот) составе с одним или несколькими беспилотными воздушными судами максимальной взлетной массой более 30 кг (профессиональный стандарт будет разработан в 2022 г.)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эксплуатации и управлению полезной нагрузкой беспилотных авиационных систем в составе с одним или несколькими беспилотными воздушными судами (профессиональный стандарт будет разработан в 2022 г.)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6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техническому обслуживанию беспилотных авиационных систем в составе с одним или несколькими беспилотными воздушными судами максимальной взлетной массой более 30 кг (профессиональный стандарт будет разработан в 2022 г.)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Предложения по разработке профессиональных стандартов 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воздушного транспорта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3"/>
        <w:gridCol w:w="2324"/>
      </w:tblGrid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разработки профессионального стандарта</w:t>
            </w: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1. Специалист по обеспечению полетов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2. Инструктор по подготовке членов экипажей коммерческих воздушных судов гражданской авиации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3. Специалист по техническому обслуживанию воздушных судов гражданской авиации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4. Специалист по летной эксплуатации беспилотных авиационных систем (внешний пилот) в составе с одним или несколькими беспилотными воздушными судами максимальной взлетной массой более 30 кг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5. Специалист по эксплуатации и управлению полезной нагрузкой беспилотных авиационных систем в составе с одним или несколькими беспилотными воздушными судами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6. Специалист по техническому обслуживанию беспилотных авиационных систем в составе с одним или несколькими беспилотными воздушными судами максимальной взлетной массой более 30 кг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Инженер по центровке воздушных судов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8. Работник по организации обслуживания грузовых перевозок воздушным транспортом гражданской авиации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9. Специалист по обеспечению авиационной безопасности беспилотных авиационных систем в составе с одним или несколькими беспилотными воздушными судами максимальной взлетной массой более 30 кг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10. Работник по электросветотехническому обеспечению полетов воздушных судов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11. Диспетчер управления воздушным движением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Предложения по разработке профессиональных стандартов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 в области сельского хозяйства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3"/>
        <w:gridCol w:w="2324"/>
      </w:tblGrid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разработки профессионального стандарта</w:t>
            </w: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спортивному коневодству</w:t>
            </w:r>
          </w:p>
        </w:tc>
        <w:tc>
          <w:tcPr>
            <w:tcW w:w="232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Кинолог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8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организации и управлению в агропромышленном комплексе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потребности в разработке и актуализации профессиональных стандартов работников опасных производств проведено 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в соответствии с Планом мероприятий по реализации Основ государственной политики Российской Федерации в области промышленной безопасности на период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 до 2025 года и дальнейшую перспективу, утвержденный распоряжением Правительства Российской Федерации от 17 сентября 2018 г. № 1952-р (П-9460 от 24.09.2018).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План-график разработки профессиональных стандартов для работников 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опасных производственных объектов</w:t>
      </w:r>
      <w:r w:rsidRPr="00154DFF">
        <w:rPr>
          <w:rFonts w:ascii="Times New Roman" w:eastAsia="Times New Roman" w:hAnsi="Times New Roman" w:cs="Times New Roman"/>
          <w:sz w:val="24"/>
          <w:szCs w:val="24"/>
        </w:rPr>
        <w:t> в 2022–2025 гг.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6330"/>
        <w:gridCol w:w="2266"/>
      </w:tblGrid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разработки профессиональных стандартов</w:t>
            </w:r>
          </w:p>
        </w:tc>
      </w:tr>
      <w:tr w:rsidR="00154DFF" w:rsidRPr="00154DFF" w:rsidTr="00154DFF">
        <w:tc>
          <w:tcPr>
            <w:tcW w:w="92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Электроэнергетика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по конструированию основного и </w:t>
            </w: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вспомогательного тепломеханического оборудования в электроэнергетике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конструированию электротехнического оборудования в электроэнергетике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проектированию электрических сетей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управлению проектами и инжиниринг в электроэнергетике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обслуживанию распределительных сетей 0,4–20 кВ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оперативному управлению малыми ГЭС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проектированию интеллектуальных систем управления в электроэнергетике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эксплуатации энергоустановок на основе водорода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54DFF" w:rsidRPr="00154DFF" w:rsidTr="00154DFF">
        <w:tc>
          <w:tcPr>
            <w:tcW w:w="92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Горно-металлургический комплекс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Грохотовщик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Крепильщик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 управлению оборудованием транспортировки и загрузки сырья и готовой продукции в горно-металлургическом производстве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Разливщик цветных металлов и сплавов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Сепараторщик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в производстве черных металлов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Штабелировщик металла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Бункеровщик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Ковшевой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подъема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процесса плавки огнеупорного сырья в электродуговых печах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Шламовщик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Миксеровой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54DFF" w:rsidRPr="00154DFF" w:rsidTr="00154DFF">
        <w:tc>
          <w:tcPr>
            <w:tcW w:w="92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Железнодорожный транспорт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организации, обслуживанию и ремонту пассажирских обустройств и объектов железнодорожной инфраструктуры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изготовлению и ремонту электрических машин железнодорожного подвижного состава и устройств железнодорожной инфраструктуры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прессованию и вулканизации изделий и деталей железнодорожного подвижного состава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стирке, ремонту, чистке и глажению спецодежды работников организаций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ремонту деталей и узлов санитарно-технических систем подразделений железнодорожного транспорта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92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Нефтегазовый комплекс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авиатопливообеспечения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контролю качества нефти, газа, газового конденсата и продуктов их переработки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92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Метро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Работник, занятый обслуживанием, ремонтом и эксплуатацией эскалаторов метрополитена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92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Химический и биотехнологический комплекс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производства технических спиртов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производства синтетических смол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производства средств защиты растений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ведения технологических процессов химической промышленности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биотехнологической переработки растительного сырья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технологии в области производства катализаторов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проектированию и дизайну инновационных материалов с использованием биоресурсов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92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 обеспечения безопасности в чрезвычайных ситуациях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Горноспасатель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ликвидации разливов нефти и нефтепродуктов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исследованию и экспертизе пожаров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Монтажник средств обеспечения пожарной безопасности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 пожарной связи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в области обеспечения экологической безопасности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монтажу, пуско-наладочным работам систем и сре</w:t>
            </w:r>
            <w:proofErr w:type="gramStart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отивопожарной сигнализации и ремонту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в области проектирования систем противопожарной защиты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54DFF" w:rsidRPr="00154DFF" w:rsidTr="00154DFF">
        <w:tc>
          <w:tcPr>
            <w:tcW w:w="922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Целлюлозно-бумажная, мебельная и деревообрабатывающая промышленность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линий автоматизированной резки и упаковки ролевой бумаги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установок по очистке сточных вод предприятий целлюлозно-бумажной промышленности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 лесозаготовительных производств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Инженер-технолог производства твердотопливных пеллет (брикетов) из биомассы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линий производства топливных пеллет (гранул) из биомассы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качества производства твердотопливных пеллет (брикетов) из биомассы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обслуживания оборудования пеллетного производства из биомассы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лесопильного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сушке пиломатериалов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специалист–исследователь лесопильного, деревообрабатывающего и мебельного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Специалист-технолог производства мягкой мебели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Специалист-конструктор изделий из древесины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деревянного малоэтажного домостроения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 мебельного производства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План-график актуализации профессиональных стандартов для работников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 опасных производственных объектов</w:t>
      </w:r>
      <w:r w:rsidRPr="00154DFF">
        <w:rPr>
          <w:rFonts w:ascii="Times New Roman" w:eastAsia="Times New Roman" w:hAnsi="Times New Roman" w:cs="Times New Roman"/>
          <w:sz w:val="24"/>
          <w:szCs w:val="24"/>
        </w:rPr>
        <w:t> в 2022–2025 гг.</w:t>
      </w:r>
    </w:p>
    <w:tbl>
      <w:tblPr>
        <w:tblW w:w="980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4189"/>
        <w:gridCol w:w="1344"/>
        <w:gridCol w:w="1380"/>
        <w:gridCol w:w="2266"/>
      </w:tblGrid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профессионального стандарта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приказа Минтруда России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приказа Минтруда России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Год актуализации профессиональных стандартов</w:t>
            </w:r>
          </w:p>
        </w:tc>
      </w:tr>
      <w:tr w:rsidR="00154DFF" w:rsidRPr="00154DFF" w:rsidTr="00154DFF">
        <w:tc>
          <w:tcPr>
            <w:tcW w:w="9803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Электроэнергетика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техническому обслуживанию и ремонту воздушных линий электропередачи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361н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эксплуатации грузоподъемных механизмов гидроэлектростанций/</w:t>
            </w:r>
          </w:p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гидроаккумулирующих</w:t>
            </w:r>
          </w:p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электростанций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1125н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техническому аудиту систем учета электроэнергии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424н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27.06.2018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оперативно-технологическому управлению в электрических сетях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327н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организации эксплуатации тепломеханического оборудования тепловой электростанции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607н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эксплуатации тепломеханического оборудования тепловой электростанции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630н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14.09.2015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диагностике оборудования электрических сетей методами испытаний и измерений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510н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эксплуатации компрессорных установок тепловой электростанции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619н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09.09.2015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эксплуатации аккумуляторного оборудования тепловой электростанции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452н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14.07.2015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эксплуатации электролизных установок тепловой электростанции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453н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14.07.2015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организации эксплуатации электротехнического оборудования тепловой электростанции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428н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по эксплуатации электротехнического оборудования тепловой электростанции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690н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по химической </w:t>
            </w: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водоподготовке котлов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1130н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24.12.2015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9803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Горно-металлургический комплекс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холодного металла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360н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Термист проката и труб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161н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в производстве металлических порошков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300н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05.05.2018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Аппаратчик-гидрометаллург производства тяжелых цветных металлов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967н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Катодчик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987н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Конвертерщик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945н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02.12.2015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крана металлургического производства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144н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08.02.2017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фильтр установок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124н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01.02.2017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Печевой на обжиговых печах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26.01.2017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цветных металлов и сплавов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985н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Электролизник водных растворов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986н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Дозировщик агломерационной шихты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922н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Сталевар конвертера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1023н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шихтоподачи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1060н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Сталевар установки внепечной обработки стали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1006н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11.12.2014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Обработчик поверхностных пороков металла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913н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Плавильщик ферросплавов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961н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термической резки металлов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989н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9803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Нефтегазовый комплекс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химической переработке нефти и газа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926н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21.11.2014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технологических установок нефтегазовой отрасли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427н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06.07.2015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техническому контролю и диагностированию объектов и сооружений нефтегазового комплекса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156н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10.03.2015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диагностике оборудования магистрального трубопровода нефти и нефтепродуктов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2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54DFF" w:rsidRPr="00154DFF" w:rsidTr="00154DFF">
        <w:tc>
          <w:tcPr>
            <w:tcW w:w="9803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 обеспечения безопасности в чрезвычайных ситуациях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575н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газоспасательным работам на химически опасных и взрывопожароопасных производственных объектах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626н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9803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Целлюлозно-бумажная, мебельная и деревообрабатывающая промышленность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Специалист-технолог деревообрабатывающих и мебельных производств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1050н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Отделочник изделий из древесных материалов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1038н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отделке деталей и изделий мебели из древесных материалов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1186н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механической обработке заготовок и деталей из древесных материалов в производстве мебели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07.04.2015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качества изделий в производстве мебели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1170н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Сборщик изделий мебели из древесных материалов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1183н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Станочник для работы на специализированных, специальных станках и другом специализированном оборудовании в деревообработке и производстве мебели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1165н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Станочник для работы на оборудовании универсального назначения в деревообработке и производстве мебели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1179н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Заточник по подготовке станочного дереворежущего инструмента для деревообрабатывающих, мебельных и лесопильных производств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1173н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линий по отделке деталей и изделий мебели и деревообработки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1076н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Обойщик-набивщик мебельного производства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1036н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качества продукции лесопильного производства и сушки древесины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1133н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Слесарь по ремонту лесозаготовительного оборудования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1097н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лесопогрузчика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1064н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Тракторист (машинист) лесного трактора со сменным рабочим оборудованием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1039н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Вальщик леса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609н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установок производства древесной массы на дефибрерах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1087н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установок подготовки древесины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1099н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Оператор линий деревообрабатывающих производств </w:t>
            </w: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(клееный щит, клееный брус, профильный погонаж)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1172н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производства древесной массы из щепы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1149н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качества в производстве шпона, фанеры и древесных плит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1143н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линий по производству шпона, фанеры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1145н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линий по производству шлифованных и облицованных древесных плит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1075н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качества продукции деревообрабатывающих производств (клееный щит, клееный брус, профильный погонаж)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1070н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сушильных камер для древесины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1083н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лесопильных линий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1084н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рубительной машины в лесопромышленном комплексе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1095н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раскряжевочно-сортировочной линии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1102н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Станочник лесообрабатывающего оборудования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1078н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регенерации сернистой кислоты и выпаривания сульфитных щелоков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1097н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установок по производству лесохимических продуктов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1092н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Содовщик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1131н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Выпарщик щелоков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1187н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Аппаратчик талловой установки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1064н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Контролер целлюлозно-бумажного </w:t>
            </w: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бумагоделательных, картоноделательных машин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1100н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поточных линий и установок по производству бумажных мешков и упаковочной продукции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1093н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производства бумажных изделий хозяйственно-бытового и санитарно-гигиенического назначения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1094н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установок по производству изделий из бумаги и картона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1065н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установок массоподготовки в производстве бумаги и картона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1089н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размольного оборудования целлюлозно-бумажного производства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1088н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установок промывки и отбелки целлюлозы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1096н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обоепечатной машины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1167н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пергаментной машины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1171н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печатно-высекального агрегата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1147н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Машинист гофрировального агрегата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1085н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22.12.2014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Варщик целлюлозы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1181н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Отбельщик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1162н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автоматических линий по резке и упаковке листовых бумаг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1129н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производству обоев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1091н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по обслуживанию меловальной установки, станции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1139н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Сушильщик пресспата, </w:t>
            </w:r>
            <w:proofErr w:type="gramStart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бумагоделательной</w:t>
            </w:r>
            <w:proofErr w:type="gramEnd"/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картоноделательной машин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1132н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Резчик бумаги, картона, целлюлозы, гофрокартона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1130н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25.12.2014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9803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Сварочное производство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701н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28.11.2013</w:t>
            </w:r>
          </w:p>
        </w:tc>
        <w:tc>
          <w:tcPr>
            <w:tcW w:w="226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Сварщик-оператор полностью механизированной, автоматической и роботизированной сварки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916н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неразрушающему контролю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976н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сварочного производства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975н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03.12.2015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DFF" w:rsidRPr="00154DFF" w:rsidTr="00154DFF">
        <w:tc>
          <w:tcPr>
            <w:tcW w:w="6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Контролер сварочных работ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677н</w:t>
            </w:r>
          </w:p>
        </w:tc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DFF">
              <w:rPr>
                <w:rFonts w:ascii="Times New Roman" w:eastAsia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Причинами разработки и актуализации профессиональных стандартов являются принятие новых, изменение принятых нормативных правовых актов, а также изменение, появление новых технологий, производственных и бизнес-процессов.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Исследования проводились в форме онлайн-опросов с участием представителей компаний, образовательных организаций, советов по профессиональным квалификациям, федеральных органов исполнительной власти, уполномоченных на решение задач, соответствующих области профессиональной деятельности.</w:t>
      </w:r>
    </w:p>
    <w:p w:rsidR="00154DFF" w:rsidRDefault="00154DFF" w:rsidP="00154DFF">
      <w:pPr>
        <w:spacing w:before="247" w:after="161" w:line="390" w:lineRule="atLeast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:rsidR="00154DFF" w:rsidRPr="00154DFF" w:rsidRDefault="00154DFF" w:rsidP="00154DFF">
      <w:pPr>
        <w:spacing w:before="247" w:after="161" w:line="390" w:lineRule="atLeast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154DFF">
        <w:rPr>
          <w:rFonts w:ascii="Times New Roman" w:eastAsia="Times New Roman" w:hAnsi="Times New Roman" w:cs="Times New Roman"/>
          <w:sz w:val="36"/>
          <w:szCs w:val="36"/>
        </w:rPr>
        <w:t>Информационно-методическое обеспечение применения и разработки профессиональных стандартов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В 2021 году более 15 тыс. человек приняли участие в семинарах и других мероприятиях, проводимых ФГБУ «ВНИИ труда» Минтруда России по применению и разработке профессиональных стандартов.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Информация:</w:t>
      </w:r>
    </w:p>
    <w:p w:rsidR="00154DFF" w:rsidRPr="00154DFF" w:rsidRDefault="00154DFF" w:rsidP="00154DFF">
      <w:pPr>
        <w:numPr>
          <w:ilvl w:val="0"/>
          <w:numId w:val="7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о проводимых семинарах и вебинарах 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размещена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 в календаре событий на официальном ресурсе Минтруда России по адресу</w:t>
      </w:r>
      <w:hyperlink r:id="rId5" w:history="1"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 https://profstandart.rosmintrud.ru/</w:t>
        </w:r>
      </w:hyperlink>
      <w:r w:rsidRPr="00154DFF">
        <w:rPr>
          <w:rFonts w:ascii="Times New Roman" w:eastAsia="Times New Roman" w:hAnsi="Times New Roman" w:cs="Times New Roman"/>
          <w:sz w:val="24"/>
          <w:szCs w:val="24"/>
        </w:rPr>
        <w:t> , а также в новостях на сайте ФГБУ «ВНИИ труда» Минтруда России – </w:t>
      </w:r>
      <w:hyperlink r:id="rId6" w:history="1"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https://www.vcot.info</w:t>
        </w:r>
      </w:hyperlink>
      <w:r w:rsidRPr="00154D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54DFF" w:rsidRPr="00154DFF" w:rsidRDefault="00154DFF" w:rsidP="00154DFF">
      <w:pPr>
        <w:numPr>
          <w:ilvl w:val="0"/>
          <w:numId w:val="7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по разработке профессиональных стандартов –</w:t>
      </w:r>
      <w:hyperlink r:id="rId7" w:history="1"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 https://profstandart.rosmintrud.ru/obshchiy-informatsionnyy-blok/spravochno-informatsionnyy-blok/reference-info/</w:t>
        </w:r>
      </w:hyperlink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 ;</w:t>
      </w:r>
      <w:proofErr w:type="gramEnd"/>
    </w:p>
    <w:p w:rsidR="00154DFF" w:rsidRPr="00154DFF" w:rsidRDefault="00154DFF" w:rsidP="00154DFF">
      <w:pPr>
        <w:numPr>
          <w:ilvl w:val="0"/>
          <w:numId w:val="7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lastRenderedPageBreak/>
        <w:t>по применению профессиональных стандартов –</w:t>
      </w:r>
      <w:hyperlink r:id="rId8" w:history="1"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 https://vcot.info/assets/files/standards/Rekomendatsii_po_primeneniyu_professionalnyh_standartov_v_organizatsii.pdf</w:t>
        </w:r>
      </w:hyperlink>
    </w:p>
    <w:p w:rsidR="00154DFF" w:rsidRPr="00154DFF" w:rsidRDefault="00154DFF" w:rsidP="00154DFF">
      <w:pPr>
        <w:numPr>
          <w:ilvl w:val="0"/>
          <w:numId w:val="7"/>
        </w:numPr>
        <w:spacing w:after="75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типовые ответы 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на вопросы по применению профессиональных стандартов размещены на сайте Минтруда России в разделе трудовые отношения по адресу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9" w:history="1"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 https://mintrud.gov.ru/docs/mintrud/payment/128</w:t>
        </w:r>
      </w:hyperlink>
    </w:p>
    <w:p w:rsidR="00154DFF" w:rsidRPr="00154DFF" w:rsidRDefault="00154DFF" w:rsidP="00154DFF">
      <w:pPr>
        <w:spacing w:before="247" w:after="161" w:line="390" w:lineRule="atLeast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154DFF">
        <w:rPr>
          <w:rFonts w:ascii="Times New Roman" w:eastAsia="Times New Roman" w:hAnsi="Times New Roman" w:cs="Times New Roman"/>
          <w:sz w:val="36"/>
          <w:szCs w:val="36"/>
        </w:rPr>
        <w:t>Развитие методического обеспечения разработки и актуализации профессиональных стандартов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методического обеспечения разработки и актуализации профессиональных стандартов ФГБУ «ВНИИ труда» Минтруда России проводит исследования по выделению и формализации типовых формулировок характеристик профессиональной деятельности таких как, необходимые умения, необходимые знания, трудовые функции, трудовые действия.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На основе полученных результатов сформированы Рекомендации по применению типовых модулей информационных компетенций при разработке (актуализации) профессиональных стандартов технических видов деятельности (</w:t>
      </w:r>
      <w:hyperlink r:id="rId10" w:history="1"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https://profstandart.rosmintrud.ru/obshchiy-informatsionnyy-blok/spravochno-informatsionnyy-blok/metodicheskie-materialy/detail.php?</w:t>
        </w:r>
        <w:proofErr w:type="gramEnd"/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ELEMENT_ID=112883</w:t>
        </w:r>
      </w:hyperlink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 )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В рекомендациях приводятся универсальные формулировки информационных компетенций (необходимых знаний и умений), которые, при необходимости, могут быть уточнены отраслевой составляющей. Данные формулировки имеют универсальный характер и могут быть использованы как при разработке профессионального стандарта, так и при формировании образовательных программ профессионального образования и профессионального обучения.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ФГБУ «ВНИИ труда» Минтруда России также подготовлены предложения по структуризации и построению формулировок общепрофессиональных и специальных профессиональных компетенций (необходимых умений и необходимых знаний) рабочих и инженерно-технических работников технических видов деятельности.[1]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[1] Зайцева О.М., Спиридонов О.В., Прянишникова О.Д., Зайцев А.В. Формирование требований к необходимым умениям в профессиональных стандартах рабочих механосборочного производства // Актуальные вопросы современной экономики. 2021. № 5. С. 230-259.</w:t>
      </w:r>
    </w:p>
    <w:p w:rsidR="00154DFF" w:rsidRPr="00154DFF" w:rsidRDefault="00154DFF" w:rsidP="00154DF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Гончарова А.А., Зайцева О.М., Зайцев А.В., Прянишникова О.Д., Спиридонов О.В. Формирование требований к необходимым знаниям в профессиональных стандартах рабочих механосборочного производства // Актуальные вопросы современной экономики. 2021. № 9. С. 135-158.</w:t>
      </w:r>
    </w:p>
    <w:p w:rsidR="00154DFF" w:rsidRDefault="00154DFF" w:rsidP="00154DFF">
      <w:pPr>
        <w:pBdr>
          <w:bottom w:val="single" w:sz="12" w:space="1" w:color="auto"/>
        </w:pBd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Гончарова А.А., Зайцева О.М., Прянишникова О.Д., Спиридонов О.В. Формирование требований к необходимым знаниям в профессиональных стандартах инженерно-технических работников в машиностроении // Актуальные вопросы современной экономики. 2021. № 12. С. 1198-1219.</w:t>
      </w:r>
    </w:p>
    <w:p w:rsidR="00154DFF" w:rsidRDefault="00154DFF" w:rsidP="00154DFF">
      <w:pPr>
        <w:pBdr>
          <w:bottom w:val="single" w:sz="12" w:space="1" w:color="auto"/>
        </w:pBd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AA2" w:rsidRDefault="00C56AA2" w:rsidP="00154DFF">
      <w:pPr>
        <w:pBdr>
          <w:bottom w:val="single" w:sz="12" w:space="1" w:color="auto"/>
        </w:pBd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AA2" w:rsidRPr="00154DFF" w:rsidRDefault="00C56AA2" w:rsidP="00C56AA2">
      <w:pPr>
        <w:spacing w:before="247" w:after="161" w:line="390" w:lineRule="atLeast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154DFF">
        <w:rPr>
          <w:rFonts w:ascii="Times New Roman" w:eastAsia="Times New Roman" w:hAnsi="Times New Roman" w:cs="Times New Roman"/>
          <w:sz w:val="36"/>
          <w:szCs w:val="36"/>
        </w:rPr>
        <w:lastRenderedPageBreak/>
        <w:t>Профессиональные стандарты: нормативная база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Трудовой кодекс Российской Федерации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ст. 195.1. Понятия квалификации работника, профессионального стандарта.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Квалификация работника ‒ уровень знаний, умений, профессиональных навыков и опыта работы работника.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Профессиональный стандарт ‒ характеристика квалификации, необходимой работнику для осуществления определенного вида профессиональной деятельности, в том числе для выполнения определенной трудовой функции.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ст. 195.2. Порядок разработки и утверждения профессиональных стандартов.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>т. 195.3. Порядок применения профессиональных стандартов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Федеральный закон "Об образовании в Российской Федерации" от 29.12.2012 № 273-ФЗ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ст. 12, п. 8.1. 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высшего образования в части профессиональных компетенций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 числе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 с учетом возможности одновременного получения обучающимися нескольких квалификаций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>асть 8.1 введена Федеральным законом от 26.05.2021 № 144-ФЗ).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ст.12, п. 9. Примерные основные общеобразовательные программы разрабатываются с учетом их уровня и направленности на основе федеральных государственных образовательных стандартов, если иное не установлено настоящим Федеральным законом. 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стандартов, а в части профессиональных компетенций на основе профессиональных стандартов (при наличии) и могут включать в себя компетенции,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профессий, специальностей, а также к области (областям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>) и виду (видам) профессиональной деятельности, в том числе с учетом возможности одновременного получения обучающимися нескольких квалификаций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 ред. Федерального закона от 26.05.2021 № 144-ФЗ).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ПРАВИТЕЛЬСТВА РОССИЙСКОЙ ФЕДЕРАЦИИ от 22 ЯНВАРЯ 2013 г. № 23 </w:t>
      </w:r>
      <w:r w:rsidRPr="00154DF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54DFF">
        <w:rPr>
          <w:rFonts w:ascii="Times New Roman" w:eastAsia="Times New Roman" w:hAnsi="Times New Roman" w:cs="Times New Roman"/>
          <w:b/>
          <w:bCs/>
          <w:sz w:val="24"/>
          <w:szCs w:val="24"/>
        </w:rPr>
        <w:t>О правилах разработки и утверждения профессиональных стандартов»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Профессиональные стандарты разрабатываются при непосредственном участии представителей работодателей, профессиональных сообществ, образовательных организаций. Рассматриваются советами по профессиональным квалификациям (41 совет) и Национальным советом при Президенте Российской Федерации по профессиональным квалификациям.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Информационные ресурсы, содержащие </w:t>
      </w:r>
      <w:proofErr w:type="gramStart"/>
      <w:r w:rsidRPr="00154DFF">
        <w:rPr>
          <w:rFonts w:ascii="Times New Roman" w:eastAsia="Times New Roman" w:hAnsi="Times New Roman" w:cs="Times New Roman"/>
          <w:sz w:val="24"/>
          <w:szCs w:val="24"/>
        </w:rPr>
        <w:t>актуальную</w:t>
      </w:r>
      <w:proofErr w:type="gramEnd"/>
      <w:r w:rsidRPr="00154DFF">
        <w:rPr>
          <w:rFonts w:ascii="Times New Roman" w:eastAsia="Times New Roman" w:hAnsi="Times New Roman" w:cs="Times New Roman"/>
          <w:sz w:val="24"/>
          <w:szCs w:val="24"/>
        </w:rPr>
        <w:t xml:space="preserve"> информацию по вопросам разработки и применения профессиональных стандартов:</w:t>
      </w:r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• сайт Минтруда России «Профессиональные стандарты»,</w:t>
      </w:r>
      <w:hyperlink r:id="rId11" w:tgtFrame="_blank" w:history="1"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 https://profstandart.rosmintrud.ru/</w:t>
        </w:r>
      </w:hyperlink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• сайт «Справочник профессий»,</w:t>
      </w:r>
      <w:hyperlink r:id="rId12" w:tgtFrame="_blank" w:history="1"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 https://spravochnik.rosmintrud.ru/</w:t>
        </w:r>
      </w:hyperlink>
    </w:p>
    <w:p w:rsidR="00C56AA2" w:rsidRPr="00154DFF" w:rsidRDefault="00C56AA2" w:rsidP="00C56AA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FF">
        <w:rPr>
          <w:rFonts w:ascii="Times New Roman" w:eastAsia="Times New Roman" w:hAnsi="Times New Roman" w:cs="Times New Roman"/>
          <w:sz w:val="24"/>
          <w:szCs w:val="24"/>
        </w:rPr>
        <w:t>• сайт ВНИИ труда Минтруда России,</w:t>
      </w:r>
      <w:hyperlink r:id="rId13" w:history="1">
        <w:r w:rsidRPr="00154DFF">
          <w:rPr>
            <w:rFonts w:ascii="Times New Roman" w:eastAsia="Times New Roman" w:hAnsi="Times New Roman" w:cs="Times New Roman"/>
            <w:color w:val="16A085"/>
            <w:sz w:val="24"/>
            <w:szCs w:val="24"/>
            <w:u w:val="single"/>
          </w:rPr>
          <w:t> https://www.vcot.info</w:t>
        </w:r>
      </w:hyperlink>
      <w:r w:rsidRPr="00154D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6AA2" w:rsidRPr="00154DFF" w:rsidRDefault="00C56AA2" w:rsidP="00154DFF">
      <w:pPr>
        <w:pBdr>
          <w:bottom w:val="single" w:sz="12" w:space="1" w:color="auto"/>
        </w:pBdr>
        <w:spacing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4DFF" w:rsidRDefault="00154DFF">
      <w:r w:rsidRPr="00154DFF">
        <w:rPr>
          <w:rFonts w:ascii="Times New Roman" w:hAnsi="Times New Roman" w:cs="Times New Roman"/>
          <w:sz w:val="24"/>
          <w:szCs w:val="24"/>
        </w:rPr>
        <w:t>Источник: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154DFF">
          <w:rPr>
            <w:rStyle w:val="a5"/>
            <w:rFonts w:ascii="Times New Roman" w:hAnsi="Times New Roman" w:cs="Times New Roman"/>
            <w:sz w:val="24"/>
            <w:szCs w:val="24"/>
          </w:rPr>
          <w:t>https://vcot.info/blog/razvitie-sistemy-professional-nyh-standartov-2021-god</w:t>
        </w:r>
      </w:hyperlink>
    </w:p>
    <w:p w:rsidR="00154DFF" w:rsidRDefault="00154DFF"/>
    <w:sectPr w:rsidR="00154DFF" w:rsidSect="006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3AE"/>
    <w:multiLevelType w:val="multilevel"/>
    <w:tmpl w:val="DEBC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97467"/>
    <w:multiLevelType w:val="multilevel"/>
    <w:tmpl w:val="BDC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63D76"/>
    <w:multiLevelType w:val="multilevel"/>
    <w:tmpl w:val="14EE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27EB2"/>
    <w:multiLevelType w:val="multilevel"/>
    <w:tmpl w:val="7EC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4192D"/>
    <w:multiLevelType w:val="multilevel"/>
    <w:tmpl w:val="3A12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908C0"/>
    <w:multiLevelType w:val="multilevel"/>
    <w:tmpl w:val="B2B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50DCA"/>
    <w:multiLevelType w:val="multilevel"/>
    <w:tmpl w:val="86C2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DFF"/>
    <w:rsid w:val="00154DFF"/>
    <w:rsid w:val="006A6A18"/>
    <w:rsid w:val="00C5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8"/>
  </w:style>
  <w:style w:type="paragraph" w:styleId="1">
    <w:name w:val="heading 1"/>
    <w:basedOn w:val="a"/>
    <w:link w:val="10"/>
    <w:uiPriority w:val="9"/>
    <w:qFormat/>
    <w:rsid w:val="00154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4D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54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D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4D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54D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5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4DFF"/>
    <w:rPr>
      <w:b/>
      <w:bCs/>
    </w:rPr>
  </w:style>
  <w:style w:type="character" w:styleId="a5">
    <w:name w:val="Hyperlink"/>
    <w:basedOn w:val="a0"/>
    <w:uiPriority w:val="99"/>
    <w:unhideWhenUsed/>
    <w:rsid w:val="00154DF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54DFF"/>
    <w:rPr>
      <w:color w:val="800080"/>
      <w:u w:val="single"/>
    </w:rPr>
  </w:style>
  <w:style w:type="character" w:styleId="a7">
    <w:name w:val="Emphasis"/>
    <w:basedOn w:val="a0"/>
    <w:uiPriority w:val="20"/>
    <w:qFormat/>
    <w:rsid w:val="00154D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ot.info/assets/files/standards/Rekomendatsii_po_primeneniyu_professionalnyh_standartov_v_organizatsii.pdf" TargetMode="External"/><Relationship Id="rId13" Type="http://schemas.openxmlformats.org/officeDocument/2006/relationships/hyperlink" Target="https://www.vcot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standart.rosmintrud.ru/obshchiy-informatsionnyy-blok/spravochno-informatsionnyy-blok/reference-info/" TargetMode="External"/><Relationship Id="rId12" Type="http://schemas.openxmlformats.org/officeDocument/2006/relationships/hyperlink" Target="https://spravochnik.rosmintru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vcot.info/" TargetMode="External"/><Relationship Id="rId11" Type="http://schemas.openxmlformats.org/officeDocument/2006/relationships/hyperlink" Target="https://profstandart.rosmintrud.ru/" TargetMode="External"/><Relationship Id="rId5" Type="http://schemas.openxmlformats.org/officeDocument/2006/relationships/hyperlink" Target="https://profstandart.rosmintrud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fstandart.rosmintrud.ru/obshchiy-informatsionnyy-blok/spravochno-informatsionnyy-blok/metodicheskie-materialy/detail.php?ELEMENT_ID=1128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ru/docs/mintrud/payment/128" TargetMode="External"/><Relationship Id="rId14" Type="http://schemas.openxmlformats.org/officeDocument/2006/relationships/hyperlink" Target="https://vcot.info/blog/razvitie-sistemy-professional-nyh-standartov-2021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5703</Words>
  <Characters>32511</Characters>
  <Application>Microsoft Office Word</Application>
  <DocSecurity>0</DocSecurity>
  <Lines>270</Lines>
  <Paragraphs>76</Paragraphs>
  <ScaleCrop>false</ScaleCrop>
  <Company>Grizli777</Company>
  <LinksUpToDate>false</LinksUpToDate>
  <CharactersWithSpaces>38138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2022-04-06T09:32:00Z</dcterms:created>
  <dcterms:modified xsi:type="dcterms:W3CDTF">2022-04-06T10:06:00Z</dcterms:modified>
</cp:coreProperties>
</file>